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1693" w:rsidRPr="00F71812" w:rsidRDefault="00B81693" w:rsidP="0060197F">
      <w:pPr>
        <w:spacing w:after="0" w:line="240" w:lineRule="auto"/>
        <w:rPr>
          <w:rFonts w:ascii="Raleway" w:hAnsi="Raleway"/>
          <w:color w:val="FF0000"/>
          <w:sz w:val="20"/>
          <w:szCs w:val="20"/>
        </w:rPr>
      </w:pPr>
      <w:bookmarkStart w:id="0" w:name="_GoBack"/>
      <w:bookmarkEnd w:id="0"/>
    </w:p>
    <w:p w:rsidR="001521C0" w:rsidRPr="00F71812" w:rsidRDefault="001521C0" w:rsidP="0060197F">
      <w:pPr>
        <w:spacing w:after="0" w:line="240" w:lineRule="auto"/>
        <w:rPr>
          <w:rFonts w:ascii="Raleway" w:hAnsi="Raleway"/>
          <w:color w:val="000000" w:themeColor="text1"/>
          <w:sz w:val="20"/>
          <w:szCs w:val="20"/>
        </w:rPr>
      </w:pPr>
      <w:r w:rsidRPr="00F71812">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F71812" w:rsidRDefault="00BE5196" w:rsidP="0060197F">
      <w:pPr>
        <w:pStyle w:val="ListParagraph"/>
        <w:numPr>
          <w:ilvl w:val="0"/>
          <w:numId w:val="3"/>
        </w:numPr>
        <w:spacing w:after="0" w:line="240" w:lineRule="auto"/>
        <w:ind w:left="540"/>
        <w:contextualSpacing w:val="0"/>
        <w:rPr>
          <w:rFonts w:ascii="Raleway" w:hAnsi="Raleway"/>
          <w:sz w:val="20"/>
          <w:szCs w:val="20"/>
        </w:rPr>
      </w:pPr>
      <w:r w:rsidRPr="00F71812">
        <w:rPr>
          <w:rFonts w:ascii="Raleway" w:hAnsi="Raleway"/>
          <w:sz w:val="20"/>
          <w:szCs w:val="20"/>
        </w:rPr>
        <w:t xml:space="preserve">How is it with your soul? </w:t>
      </w:r>
    </w:p>
    <w:p w:rsidR="00BE5196" w:rsidRPr="00F71812" w:rsidRDefault="00BE5196" w:rsidP="0060197F">
      <w:pPr>
        <w:pStyle w:val="ListParagraph"/>
        <w:numPr>
          <w:ilvl w:val="0"/>
          <w:numId w:val="3"/>
        </w:numPr>
        <w:spacing w:after="0" w:line="240" w:lineRule="auto"/>
        <w:ind w:left="540"/>
        <w:contextualSpacing w:val="0"/>
        <w:rPr>
          <w:rFonts w:ascii="Raleway" w:hAnsi="Raleway"/>
          <w:sz w:val="20"/>
          <w:szCs w:val="20"/>
        </w:rPr>
      </w:pPr>
      <w:r w:rsidRPr="00F71812">
        <w:rPr>
          <w:rFonts w:ascii="Raleway" w:hAnsi="Raleway"/>
          <w:sz w:val="20"/>
          <w:szCs w:val="20"/>
        </w:rPr>
        <w:t>Have you done all the good you can and avoided all the evil you can this week?</w:t>
      </w:r>
    </w:p>
    <w:p w:rsidR="00BE5196" w:rsidRPr="00F71812" w:rsidRDefault="00BE5196" w:rsidP="0060197F">
      <w:pPr>
        <w:pStyle w:val="ListParagraph"/>
        <w:numPr>
          <w:ilvl w:val="0"/>
          <w:numId w:val="3"/>
        </w:numPr>
        <w:spacing w:after="0" w:line="240" w:lineRule="auto"/>
        <w:ind w:left="540"/>
        <w:contextualSpacing w:val="0"/>
        <w:rPr>
          <w:rFonts w:ascii="Raleway" w:hAnsi="Raleway"/>
          <w:sz w:val="20"/>
          <w:szCs w:val="20"/>
        </w:rPr>
      </w:pPr>
      <w:r w:rsidRPr="00F71812">
        <w:rPr>
          <w:rFonts w:ascii="Raleway" w:hAnsi="Raleway"/>
          <w:sz w:val="20"/>
          <w:szCs w:val="20"/>
        </w:rPr>
        <w:t>How have you made yourself available to the means of grace (public worship of God, family and private prayer, searching the Scriptures, fasting and abstinence…) this week?</w:t>
      </w:r>
    </w:p>
    <w:p w:rsidR="00BE5196" w:rsidRPr="00F71812" w:rsidRDefault="00BE5196" w:rsidP="0060197F">
      <w:pPr>
        <w:pStyle w:val="ListParagraph"/>
        <w:numPr>
          <w:ilvl w:val="0"/>
          <w:numId w:val="3"/>
        </w:numPr>
        <w:spacing w:after="0" w:line="240" w:lineRule="auto"/>
        <w:ind w:left="540"/>
        <w:contextualSpacing w:val="0"/>
        <w:rPr>
          <w:rFonts w:ascii="Raleway" w:hAnsi="Raleway"/>
          <w:sz w:val="20"/>
          <w:szCs w:val="20"/>
        </w:rPr>
      </w:pPr>
      <w:r w:rsidRPr="00F71812">
        <w:rPr>
          <w:rFonts w:ascii="Raleway" w:hAnsi="Raleway"/>
          <w:sz w:val="20"/>
          <w:szCs w:val="20"/>
        </w:rPr>
        <w:t>How can we as a group best pray for and support you?</w:t>
      </w:r>
    </w:p>
    <w:p w:rsidR="00245A1E" w:rsidRPr="00F71812" w:rsidRDefault="00245A1E" w:rsidP="00E80833">
      <w:pPr>
        <w:autoSpaceDE w:val="0"/>
        <w:autoSpaceDN w:val="0"/>
        <w:adjustRightInd w:val="0"/>
        <w:spacing w:after="0" w:line="240" w:lineRule="auto"/>
        <w:rPr>
          <w:rFonts w:ascii="Raleway" w:hAnsi="Raleway"/>
          <w:color w:val="FF0000"/>
          <w:sz w:val="20"/>
          <w:szCs w:val="20"/>
        </w:rPr>
      </w:pPr>
    </w:p>
    <w:p w:rsidR="00961CF4" w:rsidRPr="00F71812" w:rsidRDefault="009C019A" w:rsidP="009C019A">
      <w:pPr>
        <w:autoSpaceDE w:val="0"/>
        <w:autoSpaceDN w:val="0"/>
        <w:adjustRightInd w:val="0"/>
        <w:spacing w:after="0" w:line="240" w:lineRule="auto"/>
        <w:rPr>
          <w:rFonts w:ascii="Raleway" w:hAnsi="Raleway" w:cs="HelveticaNeue-Roman"/>
          <w:color w:val="FF0000"/>
          <w:sz w:val="20"/>
          <w:szCs w:val="20"/>
        </w:rPr>
      </w:pPr>
      <w:r w:rsidRPr="00F71812">
        <w:rPr>
          <w:rFonts w:ascii="Raleway" w:hAnsi="Raleway" w:cs="HelveticaNeue-Roman"/>
          <w:color w:val="FF0000"/>
          <w:sz w:val="20"/>
          <w:szCs w:val="20"/>
        </w:rPr>
        <w:t>High-quality listening is comprised of focus and follow-up skills that can be learned.</w:t>
      </w:r>
    </w:p>
    <w:p w:rsidR="009C019A" w:rsidRPr="00F71812" w:rsidRDefault="009C019A" w:rsidP="00AD78CA">
      <w:pPr>
        <w:spacing w:after="0" w:line="240" w:lineRule="auto"/>
        <w:rPr>
          <w:rFonts w:ascii="Raleway" w:hAnsi="Raleway"/>
          <w:color w:val="FF0000"/>
          <w:sz w:val="20"/>
          <w:szCs w:val="20"/>
        </w:rPr>
      </w:pPr>
    </w:p>
    <w:p w:rsidR="00AD78CA" w:rsidRPr="00F71812" w:rsidRDefault="00AD78CA" w:rsidP="00AD78CA">
      <w:pPr>
        <w:spacing w:after="0" w:line="240" w:lineRule="auto"/>
        <w:rPr>
          <w:rFonts w:ascii="Raleway" w:hAnsi="Raleway"/>
          <w:color w:val="FF0000"/>
          <w:sz w:val="20"/>
          <w:szCs w:val="20"/>
        </w:rPr>
      </w:pPr>
      <w:r w:rsidRPr="00F71812">
        <w:rPr>
          <w:rFonts w:ascii="Raleway" w:hAnsi="Raleway"/>
          <w:color w:val="FF0000"/>
          <w:sz w:val="20"/>
          <w:szCs w:val="20"/>
        </w:rPr>
        <w:t xml:space="preserve">Have a group member read </w:t>
      </w:r>
      <w:r w:rsidR="009C019A" w:rsidRPr="00F71812">
        <w:rPr>
          <w:rFonts w:ascii="Raleway" w:hAnsi="Raleway"/>
          <w:color w:val="FF0000"/>
          <w:sz w:val="20"/>
          <w:szCs w:val="20"/>
        </w:rPr>
        <w:t>Proverbs 18:13, 20:5</w:t>
      </w:r>
    </w:p>
    <w:p w:rsidR="00961CF4" w:rsidRPr="00F71812" w:rsidRDefault="00961CF4" w:rsidP="00961CF4">
      <w:pPr>
        <w:autoSpaceDE w:val="0"/>
        <w:autoSpaceDN w:val="0"/>
        <w:adjustRightInd w:val="0"/>
        <w:spacing w:after="0" w:line="240" w:lineRule="auto"/>
        <w:rPr>
          <w:rFonts w:ascii="Raleway" w:hAnsi="Raleway" w:cs="AGaramondPro-Regular"/>
          <w:sz w:val="20"/>
          <w:szCs w:val="20"/>
        </w:rPr>
      </w:pPr>
    </w:p>
    <w:p w:rsidR="009C019A" w:rsidRPr="00F71812" w:rsidRDefault="009C019A" w:rsidP="009C019A">
      <w:p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 xml:space="preserve">Listening requires putting others first, a mindset of serving that doesn’t come easy for most of us. We must break some bad habits we’ve developed over time. In their book </w:t>
      </w:r>
      <w:r w:rsidRPr="00F71812">
        <w:rPr>
          <w:rFonts w:ascii="Raleway" w:hAnsi="Raleway" w:cs="AGaramondPro-Italic"/>
          <w:i/>
          <w:iCs/>
          <w:sz w:val="20"/>
          <w:szCs w:val="20"/>
        </w:rPr>
        <w:t>Listen Up</w:t>
      </w:r>
      <w:r w:rsidRPr="00F71812">
        <w:rPr>
          <w:rFonts w:ascii="Raleway" w:hAnsi="Raleway" w:cs="AGaramondPro-Regular"/>
          <w:sz w:val="20"/>
          <w:szCs w:val="20"/>
        </w:rPr>
        <w:t>, Larry Barker and Kittie Watson suggest ten irritating conversational habits:</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Interrupting the speaker</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Not looking at the speaker</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Rushing the speaker and making him feel that he's wasting the listener's time</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Showing interest in something other than the conversation</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Getting ahead of the speaker and finishing her thoughts</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Not responding to the speaker's requests</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Saying, “ Yes, but—”as if the listener has made up his mind</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Topping the speaker's story with “That reminds me . . .” or “That's nothing, let me tell you about . . .”</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Forgetting what was talked about previously</w:t>
      </w:r>
    </w:p>
    <w:p w:rsidR="009C019A" w:rsidRPr="00F71812" w:rsidRDefault="009C019A" w:rsidP="009C019A">
      <w:pPr>
        <w:pStyle w:val="ListParagraph"/>
        <w:numPr>
          <w:ilvl w:val="0"/>
          <w:numId w:val="15"/>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Asking too many questions about details</w:t>
      </w:r>
    </w:p>
    <w:p w:rsidR="009C019A" w:rsidRPr="00F71812" w:rsidRDefault="009C019A" w:rsidP="009C019A">
      <w:pPr>
        <w:autoSpaceDE w:val="0"/>
        <w:autoSpaceDN w:val="0"/>
        <w:adjustRightInd w:val="0"/>
        <w:spacing w:after="0" w:line="240" w:lineRule="auto"/>
        <w:rPr>
          <w:rFonts w:ascii="Raleway" w:hAnsi="Raleway" w:cs="Futura"/>
          <w:sz w:val="20"/>
          <w:szCs w:val="20"/>
        </w:rPr>
      </w:pPr>
    </w:p>
    <w:p w:rsidR="00961CF4" w:rsidRPr="00F71812" w:rsidRDefault="009C019A" w:rsidP="009C019A">
      <w:pPr>
        <w:autoSpaceDE w:val="0"/>
        <w:autoSpaceDN w:val="0"/>
        <w:adjustRightInd w:val="0"/>
        <w:spacing w:after="0" w:line="240" w:lineRule="auto"/>
        <w:rPr>
          <w:rFonts w:ascii="Raleway" w:hAnsi="Raleway" w:cs="Futura"/>
          <w:color w:val="FF0000"/>
          <w:sz w:val="20"/>
          <w:szCs w:val="20"/>
        </w:rPr>
      </w:pPr>
      <w:r w:rsidRPr="00F71812">
        <w:rPr>
          <w:rFonts w:ascii="Raleway" w:hAnsi="Raleway" w:cs="Futura"/>
          <w:color w:val="FF0000"/>
          <w:sz w:val="20"/>
          <w:szCs w:val="20"/>
        </w:rPr>
        <w:t>Identify which habits listed above are common problems you have when engaging in conversations with others.</w:t>
      </w:r>
    </w:p>
    <w:p w:rsidR="009C019A" w:rsidRPr="00F71812" w:rsidRDefault="009C019A" w:rsidP="009C019A">
      <w:pPr>
        <w:autoSpaceDE w:val="0"/>
        <w:autoSpaceDN w:val="0"/>
        <w:adjustRightInd w:val="0"/>
        <w:spacing w:after="0" w:line="240" w:lineRule="auto"/>
        <w:rPr>
          <w:rFonts w:ascii="Raleway" w:hAnsi="Raleway" w:cs="Futura"/>
          <w:sz w:val="20"/>
          <w:szCs w:val="20"/>
        </w:rPr>
      </w:pPr>
    </w:p>
    <w:p w:rsidR="009C019A" w:rsidRPr="00F71812" w:rsidRDefault="009C019A" w:rsidP="009C019A">
      <w:p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 xml:space="preserve">Moving into someone’s life as a listener and learner paves the way for a meaningful conversation. But the noise in our lives can also be a barrier both to speaking thoughtfully and listening attentively. We’re inundated by messages, advertising, emails, texts, and so many other demands for our attention that we learn to tune much of it out. </w:t>
      </w:r>
    </w:p>
    <w:p w:rsidR="009C019A" w:rsidRPr="00F71812" w:rsidRDefault="009C019A" w:rsidP="009C019A">
      <w:p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Unfortunately, we sometimes muffle people who matter along with the static. As reported by the International Listening Association, Watson and Smeltzer researched listening in the workplace and identified these top-three barriers:</w:t>
      </w:r>
    </w:p>
    <w:p w:rsidR="009C019A" w:rsidRPr="00F71812" w:rsidRDefault="009C019A" w:rsidP="009C019A">
      <w:pPr>
        <w:pStyle w:val="ListParagraph"/>
        <w:numPr>
          <w:ilvl w:val="0"/>
          <w:numId w:val="17"/>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Environmental distractions such as phones ringing and other people talking</w:t>
      </w:r>
    </w:p>
    <w:p w:rsidR="009C019A" w:rsidRPr="00F71812" w:rsidRDefault="009C019A" w:rsidP="009C019A">
      <w:pPr>
        <w:pStyle w:val="ListParagraph"/>
        <w:numPr>
          <w:ilvl w:val="0"/>
          <w:numId w:val="16"/>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Personal and internal distractions, such as hunger, headache, or preoccupation with something else</w:t>
      </w:r>
    </w:p>
    <w:p w:rsidR="009C019A" w:rsidRPr="00F71812" w:rsidRDefault="009C019A" w:rsidP="009C019A">
      <w:pPr>
        <w:pStyle w:val="ListParagraph"/>
        <w:numPr>
          <w:ilvl w:val="0"/>
          <w:numId w:val="16"/>
        </w:num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Rebuttal tendency—developing a counter argument while the speaker is still speaking</w:t>
      </w:r>
    </w:p>
    <w:p w:rsidR="009C019A" w:rsidRPr="00F71812" w:rsidRDefault="009C019A" w:rsidP="009C019A">
      <w:pPr>
        <w:autoSpaceDE w:val="0"/>
        <w:autoSpaceDN w:val="0"/>
        <w:adjustRightInd w:val="0"/>
        <w:spacing w:after="0" w:line="240" w:lineRule="auto"/>
        <w:rPr>
          <w:rFonts w:ascii="Raleway" w:hAnsi="Raleway" w:cs="AGaramondPro-Regular"/>
          <w:sz w:val="20"/>
          <w:szCs w:val="20"/>
        </w:rPr>
      </w:pPr>
    </w:p>
    <w:p w:rsidR="009C019A" w:rsidRPr="00F71812" w:rsidRDefault="009C019A" w:rsidP="009C019A">
      <w:pPr>
        <w:autoSpaceDE w:val="0"/>
        <w:autoSpaceDN w:val="0"/>
        <w:adjustRightInd w:val="0"/>
        <w:spacing w:after="0" w:line="240" w:lineRule="auto"/>
        <w:rPr>
          <w:rFonts w:ascii="Raleway" w:hAnsi="Raleway" w:cs="Futura"/>
          <w:color w:val="FF0000"/>
          <w:sz w:val="20"/>
          <w:szCs w:val="20"/>
        </w:rPr>
      </w:pPr>
      <w:r w:rsidRPr="00F71812">
        <w:rPr>
          <w:rFonts w:ascii="Raleway" w:hAnsi="Raleway" w:cs="Futura"/>
          <w:color w:val="FF0000"/>
          <w:sz w:val="20"/>
          <w:szCs w:val="20"/>
        </w:rPr>
        <w:t>What specific distractions keep you from listening well?</w:t>
      </w:r>
    </w:p>
    <w:p w:rsidR="009C019A" w:rsidRPr="00F71812" w:rsidRDefault="009C019A" w:rsidP="009C019A">
      <w:pPr>
        <w:autoSpaceDE w:val="0"/>
        <w:autoSpaceDN w:val="0"/>
        <w:adjustRightInd w:val="0"/>
        <w:spacing w:after="0" w:line="240" w:lineRule="auto"/>
        <w:rPr>
          <w:rFonts w:ascii="Raleway" w:hAnsi="Raleway" w:cs="Futura"/>
          <w:sz w:val="20"/>
          <w:szCs w:val="20"/>
        </w:rPr>
      </w:pPr>
    </w:p>
    <w:p w:rsidR="009C019A" w:rsidRPr="00F71812" w:rsidRDefault="009C019A" w:rsidP="00F71812">
      <w:pPr>
        <w:autoSpaceDE w:val="0"/>
        <w:autoSpaceDN w:val="0"/>
        <w:adjustRightInd w:val="0"/>
        <w:spacing w:after="0" w:line="240" w:lineRule="auto"/>
        <w:rPr>
          <w:rFonts w:ascii="Raleway" w:hAnsi="Raleway" w:cs="AGaramondPro-Regular"/>
          <w:sz w:val="20"/>
          <w:szCs w:val="20"/>
        </w:rPr>
      </w:pPr>
      <w:r w:rsidRPr="00F71812">
        <w:rPr>
          <w:rFonts w:ascii="Raleway" w:hAnsi="Raleway" w:cs="AGaramondPro-Regular"/>
          <w:sz w:val="20"/>
          <w:szCs w:val="20"/>
        </w:rPr>
        <w:t xml:space="preserve">We often think the way to introduce people to Christ is by convincing or talking, and so while we are supposedly listening, we are really working to compose a brilliant response. But in fact, </w:t>
      </w:r>
      <w:proofErr w:type="spellStart"/>
      <w:r w:rsidRPr="00F71812">
        <w:rPr>
          <w:rFonts w:ascii="Raleway" w:hAnsi="Raleway" w:cs="AGaramondPro-Regular"/>
          <w:sz w:val="20"/>
          <w:szCs w:val="20"/>
        </w:rPr>
        <w:t>your</w:t>
      </w:r>
      <w:proofErr w:type="spellEnd"/>
      <w:r w:rsidRPr="00F71812">
        <w:rPr>
          <w:rFonts w:ascii="Raleway" w:hAnsi="Raleway" w:cs="AGaramondPro-Regular"/>
          <w:sz w:val="20"/>
          <w:szCs w:val="20"/>
        </w:rPr>
        <w:t xml:space="preserve"> talking may be interrupting what God is trying to say to the person. If you find yourself interrupting, ask yourself whether you were really listening, or just waiting for your turn to talk—which is not listening at all. When someone pauses in conversation, don’t jump in right away. Give them space to think.</w:t>
      </w:r>
      <w:r w:rsidR="00F71812">
        <w:rPr>
          <w:rFonts w:ascii="Raleway" w:hAnsi="Raleway" w:cs="AGaramondPro-Regular"/>
          <w:sz w:val="20"/>
          <w:szCs w:val="20"/>
        </w:rPr>
        <w:t xml:space="preserve"> </w:t>
      </w:r>
      <w:r w:rsidR="00F71812" w:rsidRPr="00F71812">
        <w:rPr>
          <w:rFonts w:ascii="Raleway" w:hAnsi="Raleway" w:cs="AGaramondPro-Regular"/>
          <w:sz w:val="20"/>
          <w:szCs w:val="20"/>
        </w:rPr>
        <w:t xml:space="preserve">Instead of composing your response while the other person is talking, listen carefully and ask yourself, </w:t>
      </w:r>
      <w:proofErr w:type="gramStart"/>
      <w:r w:rsidR="00F71812" w:rsidRPr="00F71812">
        <w:rPr>
          <w:rFonts w:ascii="Raleway" w:hAnsi="Raleway" w:cs="AGaramondPro-Italic"/>
          <w:i/>
          <w:iCs/>
          <w:sz w:val="20"/>
          <w:szCs w:val="20"/>
        </w:rPr>
        <w:t>What</w:t>
      </w:r>
      <w:proofErr w:type="gramEnd"/>
      <w:r w:rsidR="00F71812" w:rsidRPr="00F71812">
        <w:rPr>
          <w:rFonts w:ascii="Raleway" w:hAnsi="Raleway" w:cs="AGaramondPro-Italic"/>
          <w:i/>
          <w:iCs/>
          <w:sz w:val="20"/>
          <w:szCs w:val="20"/>
        </w:rPr>
        <w:t xml:space="preserve"> does this person really need? </w:t>
      </w:r>
      <w:r w:rsidR="00F71812" w:rsidRPr="00F71812">
        <w:rPr>
          <w:rFonts w:ascii="Raleway" w:hAnsi="Raleway" w:cs="AGaramondPro-Regular"/>
          <w:sz w:val="20"/>
          <w:szCs w:val="20"/>
        </w:rPr>
        <w:t>As you’re listening, notice small but significant comments and then practice the art of the follow-up question.</w:t>
      </w:r>
    </w:p>
    <w:p w:rsidR="00F71812" w:rsidRPr="00F71812" w:rsidRDefault="00F71812" w:rsidP="00F71812">
      <w:pPr>
        <w:autoSpaceDE w:val="0"/>
        <w:autoSpaceDN w:val="0"/>
        <w:adjustRightInd w:val="0"/>
        <w:spacing w:after="0" w:line="240" w:lineRule="auto"/>
        <w:rPr>
          <w:rFonts w:ascii="Raleway" w:hAnsi="Raleway" w:cs="AGaramondPro-Regular"/>
          <w:color w:val="FF0000"/>
          <w:sz w:val="20"/>
          <w:szCs w:val="20"/>
        </w:rPr>
      </w:pPr>
    </w:p>
    <w:p w:rsidR="00F71812" w:rsidRPr="00F71812" w:rsidRDefault="00F71812" w:rsidP="00F71812">
      <w:pPr>
        <w:autoSpaceDE w:val="0"/>
        <w:autoSpaceDN w:val="0"/>
        <w:adjustRightInd w:val="0"/>
        <w:spacing w:after="0" w:line="240" w:lineRule="auto"/>
        <w:rPr>
          <w:rFonts w:ascii="Raleway" w:hAnsi="Raleway" w:cs="AGaramondPro-Regular"/>
          <w:color w:val="FF0000"/>
          <w:sz w:val="20"/>
          <w:szCs w:val="20"/>
        </w:rPr>
      </w:pPr>
      <w:r w:rsidRPr="00F71812">
        <w:rPr>
          <w:rFonts w:ascii="Raleway" w:hAnsi="Raleway" w:cs="Futura"/>
          <w:color w:val="FF0000"/>
          <w:sz w:val="20"/>
          <w:szCs w:val="20"/>
        </w:rPr>
        <w:t>For you, what is the hardest part of asking follow-up questions?</w:t>
      </w:r>
    </w:p>
    <w:p w:rsidR="009C019A" w:rsidRPr="00F71812" w:rsidRDefault="009C019A" w:rsidP="000A51E5">
      <w:pPr>
        <w:autoSpaceDE w:val="0"/>
        <w:autoSpaceDN w:val="0"/>
        <w:adjustRightInd w:val="0"/>
        <w:spacing w:after="0" w:line="240" w:lineRule="auto"/>
        <w:rPr>
          <w:rFonts w:ascii="Raleway" w:hAnsi="Raleway"/>
          <w:color w:val="002060"/>
          <w:sz w:val="20"/>
          <w:szCs w:val="20"/>
          <w:u w:val="single"/>
        </w:rPr>
      </w:pPr>
    </w:p>
    <w:p w:rsidR="000A51E5" w:rsidRPr="00F71812" w:rsidRDefault="00694EC6" w:rsidP="000A51E5">
      <w:pPr>
        <w:autoSpaceDE w:val="0"/>
        <w:autoSpaceDN w:val="0"/>
        <w:adjustRightInd w:val="0"/>
        <w:spacing w:after="0" w:line="240" w:lineRule="auto"/>
        <w:rPr>
          <w:rFonts w:ascii="Raleway" w:hAnsi="Raleway"/>
          <w:color w:val="002060"/>
          <w:sz w:val="20"/>
          <w:szCs w:val="20"/>
          <w:u w:val="single"/>
        </w:rPr>
      </w:pPr>
      <w:r w:rsidRPr="00F71812">
        <w:rPr>
          <w:rFonts w:ascii="Raleway" w:hAnsi="Raleway"/>
          <w:color w:val="002060"/>
          <w:sz w:val="20"/>
          <w:szCs w:val="20"/>
          <w:u w:val="single"/>
        </w:rPr>
        <w:t>THIS NEXT WEEK:</w:t>
      </w:r>
    </w:p>
    <w:p w:rsidR="00961CF4" w:rsidRPr="00F71812" w:rsidRDefault="00F71812" w:rsidP="00F71812">
      <w:pPr>
        <w:autoSpaceDE w:val="0"/>
        <w:autoSpaceDN w:val="0"/>
        <w:adjustRightInd w:val="0"/>
        <w:spacing w:after="0" w:line="240" w:lineRule="auto"/>
        <w:rPr>
          <w:rFonts w:ascii="Raleway" w:hAnsi="Raleway" w:cs="AGaramondPro-Regular"/>
          <w:color w:val="002060"/>
          <w:sz w:val="20"/>
          <w:szCs w:val="20"/>
        </w:rPr>
      </w:pPr>
      <w:r w:rsidRPr="00F71812">
        <w:rPr>
          <w:rFonts w:ascii="Raleway" w:hAnsi="Raleway" w:cs="AGaramondPro-Regular"/>
          <w:color w:val="002060"/>
          <w:sz w:val="20"/>
          <w:szCs w:val="20"/>
        </w:rPr>
        <w:t xml:space="preserve">Ask someone who knows you well, “What can I do to become a </w:t>
      </w:r>
      <w:r w:rsidRPr="00F71812">
        <w:rPr>
          <w:rFonts w:ascii="Raleway" w:hAnsi="Raleway" w:cs="AGaramondPro-Italic"/>
          <w:i/>
          <w:iCs/>
          <w:color w:val="002060"/>
          <w:sz w:val="20"/>
          <w:szCs w:val="20"/>
        </w:rPr>
        <w:t xml:space="preserve">better </w:t>
      </w:r>
      <w:r w:rsidRPr="00F71812">
        <w:rPr>
          <w:rFonts w:ascii="Raleway" w:hAnsi="Raleway" w:cs="AGaramondPro-Regular"/>
          <w:color w:val="002060"/>
          <w:sz w:val="20"/>
          <w:szCs w:val="20"/>
        </w:rPr>
        <w:t>listener?” Then, prayerfully look for conversations where you can practice the techniques of good listening they propose.</w:t>
      </w:r>
    </w:p>
    <w:p w:rsidR="00F71812" w:rsidRPr="00385D8B" w:rsidRDefault="00F71812" w:rsidP="00961CF4">
      <w:pPr>
        <w:autoSpaceDE w:val="0"/>
        <w:autoSpaceDN w:val="0"/>
        <w:adjustRightInd w:val="0"/>
        <w:spacing w:after="0" w:line="240" w:lineRule="auto"/>
        <w:rPr>
          <w:rFonts w:ascii="Raleway" w:hAnsi="Raleway" w:cs="AGaramondPro-Regular"/>
          <w:sz w:val="20"/>
          <w:szCs w:val="20"/>
        </w:rPr>
      </w:pPr>
    </w:p>
    <w:p w:rsidR="00402A12" w:rsidRPr="00385D8B" w:rsidRDefault="0060197F" w:rsidP="0060197F">
      <w:pPr>
        <w:spacing w:after="0" w:line="240" w:lineRule="auto"/>
        <w:rPr>
          <w:rFonts w:ascii="Raleway" w:hAnsi="Raleway"/>
          <w:color w:val="FF0000"/>
          <w:sz w:val="20"/>
          <w:szCs w:val="20"/>
        </w:rPr>
      </w:pPr>
      <w:r w:rsidRPr="00385D8B">
        <w:rPr>
          <w:rFonts w:ascii="Raleway" w:hAnsi="Raleway"/>
          <w:color w:val="FF0000"/>
          <w:sz w:val="20"/>
          <w:szCs w:val="20"/>
        </w:rPr>
        <w:t xml:space="preserve">Encourage members to pray for each other throughout the week. </w:t>
      </w:r>
      <w:r w:rsidR="00C833E3" w:rsidRPr="00385D8B">
        <w:rPr>
          <w:rFonts w:ascii="Raleway" w:hAnsi="Raleway"/>
          <w:color w:val="FF0000"/>
          <w:sz w:val="20"/>
          <w:szCs w:val="20"/>
        </w:rPr>
        <w:t>Have a group member close the session in prayer.</w:t>
      </w:r>
    </w:p>
    <w:sectPr w:rsidR="00402A12" w:rsidRPr="00385D8B" w:rsidSect="00B81693">
      <w:headerReference w:type="default" r:id="rId8"/>
      <w:footerReference w:type="default" r:id="rId9"/>
      <w:pgSz w:w="12240" w:h="15840"/>
      <w:pgMar w:top="720" w:right="720" w:bottom="720" w:left="720" w:header="720" w:footer="720" w:gutter="0"/>
      <w:cols w:space="144"/>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743B" w:rsidRDefault="0096743B" w:rsidP="008E60B4">
      <w:pPr>
        <w:spacing w:after="0" w:line="240" w:lineRule="auto"/>
      </w:pPr>
      <w:r>
        <w:separator/>
      </w:r>
    </w:p>
  </w:endnote>
  <w:endnote w:type="continuationSeparator" w:id="0">
    <w:p w:rsidR="0096743B" w:rsidRDefault="0096743B"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aleway">
    <w:panose1 w:val="020B0003030101060003"/>
    <w:charset w:val="00"/>
    <w:family w:val="swiss"/>
    <w:pitch w:val="variable"/>
    <w:sig w:usb0="A00002FF" w:usb1="5000205B" w:usb2="00000000" w:usb3="00000000" w:csb0="00000097" w:csb1="00000000"/>
  </w:font>
  <w:font w:name="Calibri">
    <w:panose1 w:val="020F0502020204030204"/>
    <w:charset w:val="00"/>
    <w:family w:val="swiss"/>
    <w:pitch w:val="variable"/>
    <w:sig w:usb0="E4002EFF" w:usb1="C000247B" w:usb2="00000009" w:usb3="00000000" w:csb0="000001FF" w:csb1="00000000"/>
  </w:font>
  <w:font w:name="AGaramondPro-Bold">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HelveticaNeue-Roman">
    <w:panose1 w:val="00000000000000000000"/>
    <w:charset w:val="00"/>
    <w:family w:val="swiss"/>
    <w:notTrueType/>
    <w:pitch w:val="default"/>
    <w:sig w:usb0="00000003" w:usb1="00000000" w:usb2="00000000" w:usb3="00000000" w:csb0="00000001" w:csb1="00000000"/>
  </w:font>
  <w:font w:name="AGaramondPro-Regular">
    <w:panose1 w:val="00000000000000000000"/>
    <w:charset w:val="00"/>
    <w:family w:val="roman"/>
    <w:notTrueType/>
    <w:pitch w:val="default"/>
    <w:sig w:usb0="00000003" w:usb1="00000000" w:usb2="00000000" w:usb3="00000000" w:csb0="00000001" w:csb1="00000000"/>
  </w:font>
  <w:font w:name="AGaramondPro-Italic">
    <w:panose1 w:val="00000000000000000000"/>
    <w:charset w:val="00"/>
    <w:family w:val="roman"/>
    <w:notTrueType/>
    <w:pitch w:val="default"/>
    <w:sig w:usb0="00000003" w:usb1="00000000" w:usb2="00000000" w:usb3="00000000" w:csb0="00000001" w:csb1="00000000"/>
  </w:font>
  <w:font w:name="Futura">
    <w:panose1 w:val="00000000000000000000"/>
    <w:charset w:val="00"/>
    <w:family w:val="swiss"/>
    <w:notTrueType/>
    <w:pitch w:val="default"/>
    <w:sig w:usb0="00000003" w:usb1="00000000" w:usb2="00000000" w:usb3="00000000" w:csb0="00000001"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743B" w:rsidRDefault="0096743B" w:rsidP="008E60B4">
      <w:pPr>
        <w:spacing w:after="0" w:line="240" w:lineRule="auto"/>
      </w:pPr>
      <w:r>
        <w:separator/>
      </w:r>
    </w:p>
  </w:footnote>
  <w:footnote w:type="continuationSeparator" w:id="0">
    <w:p w:rsidR="0096743B" w:rsidRDefault="0096743B"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F4CF8" w:rsidRPr="008E60B4" w:rsidRDefault="008E60B4">
    <w:pPr>
      <w:pStyle w:val="Header"/>
      <w:rPr>
        <w:rFonts w:ascii="Raleway" w:hAnsi="Raleway"/>
        <w:sz w:val="24"/>
        <w:szCs w:val="24"/>
      </w:rPr>
    </w:pPr>
    <w:r w:rsidRPr="008E60B4">
      <w:rPr>
        <w:rFonts w:ascii="Raleway" w:hAnsi="Raleway"/>
        <w:sz w:val="40"/>
        <w:szCs w:val="40"/>
      </w:rPr>
      <w:t>Discipleship Group</w:t>
    </w:r>
    <w:r w:rsidR="000F1F3A">
      <w:rPr>
        <w:rFonts w:ascii="Raleway" w:hAnsi="Raleway"/>
        <w:sz w:val="24"/>
        <w:szCs w:val="24"/>
      </w:rPr>
      <w:t xml:space="preserve"> // </w:t>
    </w:r>
    <w:r w:rsidR="002F4CF8">
      <w:rPr>
        <w:rFonts w:ascii="Raleway" w:hAnsi="Raleway"/>
        <w:sz w:val="24"/>
        <w:szCs w:val="24"/>
      </w:rPr>
      <w:t>session 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A3FA8"/>
    <w:multiLevelType w:val="hybridMultilevel"/>
    <w:tmpl w:val="92044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FF31BF2"/>
    <w:multiLevelType w:val="hybridMultilevel"/>
    <w:tmpl w:val="1750E1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0A0E7E"/>
    <w:multiLevelType w:val="hybridMultilevel"/>
    <w:tmpl w:val="49662C0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F95F53"/>
    <w:multiLevelType w:val="hybridMultilevel"/>
    <w:tmpl w:val="6FD850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551944"/>
    <w:multiLevelType w:val="hybridMultilevel"/>
    <w:tmpl w:val="FA729D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AC0840"/>
    <w:multiLevelType w:val="hybridMultilevel"/>
    <w:tmpl w:val="02F48264"/>
    <w:lvl w:ilvl="0" w:tplc="C8329F7C">
      <w:numFmt w:val="bullet"/>
      <w:lvlText w:val="•"/>
      <w:lvlJc w:val="left"/>
      <w:pPr>
        <w:ind w:left="720" w:hanging="360"/>
      </w:pPr>
      <w:rPr>
        <w:rFonts w:ascii="Raleway" w:eastAsiaTheme="minorHAnsi" w:hAnsi="Raleway" w:cs="AGaramondPro-Bold"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4402616"/>
    <w:multiLevelType w:val="hybridMultilevel"/>
    <w:tmpl w:val="A8183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A04678"/>
    <w:multiLevelType w:val="hybridMultilevel"/>
    <w:tmpl w:val="4B4054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D2B2B06"/>
    <w:multiLevelType w:val="hybridMultilevel"/>
    <w:tmpl w:val="A9F6E4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6D757E0D"/>
    <w:multiLevelType w:val="hybridMultilevel"/>
    <w:tmpl w:val="F62C9B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FEE5DD2"/>
    <w:multiLevelType w:val="hybridMultilevel"/>
    <w:tmpl w:val="FA02E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05E1B04"/>
    <w:multiLevelType w:val="hybridMultilevel"/>
    <w:tmpl w:val="3F5E69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13"/>
  </w:num>
  <w:num w:numId="4">
    <w:abstractNumId w:val="11"/>
  </w:num>
  <w:num w:numId="5">
    <w:abstractNumId w:val="2"/>
  </w:num>
  <w:num w:numId="6">
    <w:abstractNumId w:val="16"/>
  </w:num>
  <w:num w:numId="7">
    <w:abstractNumId w:val="9"/>
  </w:num>
  <w:num w:numId="8">
    <w:abstractNumId w:val="14"/>
  </w:num>
  <w:num w:numId="9">
    <w:abstractNumId w:val="15"/>
  </w:num>
  <w:num w:numId="10">
    <w:abstractNumId w:val="5"/>
  </w:num>
  <w:num w:numId="11">
    <w:abstractNumId w:val="6"/>
  </w:num>
  <w:num w:numId="12">
    <w:abstractNumId w:val="10"/>
  </w:num>
  <w:num w:numId="13">
    <w:abstractNumId w:val="7"/>
  </w:num>
  <w:num w:numId="14">
    <w:abstractNumId w:val="0"/>
  </w:num>
  <w:num w:numId="15">
    <w:abstractNumId w:val="12"/>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032E79"/>
    <w:rsid w:val="000A1873"/>
    <w:rsid w:val="000A51E5"/>
    <w:rsid w:val="000F1F3A"/>
    <w:rsid w:val="001032E2"/>
    <w:rsid w:val="001521C0"/>
    <w:rsid w:val="0016452E"/>
    <w:rsid w:val="0017623F"/>
    <w:rsid w:val="001D177E"/>
    <w:rsid w:val="0021151A"/>
    <w:rsid w:val="00241A64"/>
    <w:rsid w:val="00245A1E"/>
    <w:rsid w:val="002B0461"/>
    <w:rsid w:val="002D395B"/>
    <w:rsid w:val="002F4CF8"/>
    <w:rsid w:val="00337DDE"/>
    <w:rsid w:val="00372B60"/>
    <w:rsid w:val="00385D8B"/>
    <w:rsid w:val="003C2718"/>
    <w:rsid w:val="003F341E"/>
    <w:rsid w:val="00402A12"/>
    <w:rsid w:val="00414B5E"/>
    <w:rsid w:val="00433ECD"/>
    <w:rsid w:val="00435B81"/>
    <w:rsid w:val="004729D6"/>
    <w:rsid w:val="004D029B"/>
    <w:rsid w:val="004F51D4"/>
    <w:rsid w:val="004F7129"/>
    <w:rsid w:val="00583F6F"/>
    <w:rsid w:val="005C3D45"/>
    <w:rsid w:val="005E2072"/>
    <w:rsid w:val="0060197F"/>
    <w:rsid w:val="006224AE"/>
    <w:rsid w:val="00691B85"/>
    <w:rsid w:val="00694EC6"/>
    <w:rsid w:val="006C62F3"/>
    <w:rsid w:val="00711F67"/>
    <w:rsid w:val="00752BD2"/>
    <w:rsid w:val="007545B1"/>
    <w:rsid w:val="007674D3"/>
    <w:rsid w:val="007733EB"/>
    <w:rsid w:val="007A4E3E"/>
    <w:rsid w:val="007C6924"/>
    <w:rsid w:val="008A098C"/>
    <w:rsid w:val="008D1F06"/>
    <w:rsid w:val="008E60B4"/>
    <w:rsid w:val="00921999"/>
    <w:rsid w:val="009378D4"/>
    <w:rsid w:val="0094731E"/>
    <w:rsid w:val="009547D6"/>
    <w:rsid w:val="00961CF4"/>
    <w:rsid w:val="0096743B"/>
    <w:rsid w:val="00980E5E"/>
    <w:rsid w:val="00993AD3"/>
    <w:rsid w:val="009B3D8C"/>
    <w:rsid w:val="009C019A"/>
    <w:rsid w:val="009D1474"/>
    <w:rsid w:val="00A200DF"/>
    <w:rsid w:val="00AD78CA"/>
    <w:rsid w:val="00AF036E"/>
    <w:rsid w:val="00B35D5D"/>
    <w:rsid w:val="00B81693"/>
    <w:rsid w:val="00B85FA3"/>
    <w:rsid w:val="00BB0DC5"/>
    <w:rsid w:val="00BE5196"/>
    <w:rsid w:val="00BF4890"/>
    <w:rsid w:val="00C833E3"/>
    <w:rsid w:val="00CA10A5"/>
    <w:rsid w:val="00CA5AD0"/>
    <w:rsid w:val="00CC7E39"/>
    <w:rsid w:val="00CE0823"/>
    <w:rsid w:val="00CE0F49"/>
    <w:rsid w:val="00D00DB3"/>
    <w:rsid w:val="00DB13D3"/>
    <w:rsid w:val="00DE779F"/>
    <w:rsid w:val="00DE7C24"/>
    <w:rsid w:val="00E1340A"/>
    <w:rsid w:val="00E80833"/>
    <w:rsid w:val="00EC09B0"/>
    <w:rsid w:val="00EF73A4"/>
    <w:rsid w:val="00F244F7"/>
    <w:rsid w:val="00F305CA"/>
    <w:rsid w:val="00F32879"/>
    <w:rsid w:val="00F66382"/>
    <w:rsid w:val="00F71812"/>
    <w:rsid w:val="00F71C9E"/>
    <w:rsid w:val="00FB0A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722423-8342-486F-9ABF-08654B53BA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469</TotalTime>
  <Pages>1</Pages>
  <Words>540</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4</cp:revision>
  <cp:lastPrinted>2020-10-25T13:14:00Z</cp:lastPrinted>
  <dcterms:created xsi:type="dcterms:W3CDTF">2020-11-01T14:42:00Z</dcterms:created>
  <dcterms:modified xsi:type="dcterms:W3CDTF">2020-11-09T13:23:00Z</dcterms:modified>
</cp:coreProperties>
</file>